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39709F65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774424" w:rsidRPr="00774424">
        <w:rPr>
          <w:rFonts w:cstheme="minorHAnsi"/>
          <w:b/>
          <w:i/>
        </w:rPr>
        <w:t>Wykonanie dokumentacji projektowej i robót budowlanych w branży elektroenergetycznej w RE Łódź i RE Piotrków Trybunalski, w podziale na 5 niezależnych części</w:t>
      </w:r>
      <w:r w:rsidRPr="00CC7E12">
        <w:rPr>
          <w:rFonts w:cstheme="minorHAnsi"/>
        </w:rPr>
        <w:t>,</w:t>
      </w:r>
      <w:r w:rsidR="009E157C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9E157C">
        <w:rPr>
          <w:rFonts w:cstheme="minorHAnsi"/>
          <w:b/>
        </w:rPr>
        <w:t>0</w:t>
      </w:r>
      <w:r w:rsidR="00774424">
        <w:rPr>
          <w:rFonts w:cstheme="minorHAnsi"/>
          <w:b/>
        </w:rPr>
        <w:t>605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53D2713B" w:rsidR="002229D8" w:rsidRDefault="00774424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77442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w RE Łódź i RE Piotrków Trybunalski, w podziale na 5 niezależnych części.</w:t>
          </w:r>
        </w:p>
        <w:p w14:paraId="5205B493" w14:textId="48DD63DB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7744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605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POST/DYS/OLD/GZ/00605/2026                        </dmsv2SWPP2ObjectNumber>
    <dmsv2SWPP2SumMD5 xmlns="http://schemas.microsoft.com/sharepoint/v3">6b86805223913fcdd838c84bb7027362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24442506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PR4UJWENCY6Q-469649581-14528</_dlc_DocId>
    <_dlc_DocIdUrl xmlns="a19cb1c7-c5c7-46d4-85ae-d83685407bba">
      <Url>https://swpp2.dms.gkpge.pl/sites/42/_layouts/15/DocIdRedir.aspx?ID=PR4UJWENCY6Q-469649581-14528</Url>
      <Description>PR4UJWENCY6Q-469649581-14528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825131-9CA2-4711-9008-CB02B376BE47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E42E2A-8CC0-4ED3-AEE9-99292EFF6AB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801</Words>
  <Characters>4806</Characters>
  <Application>Microsoft Office Word</Application>
  <DocSecurity>0</DocSecurity>
  <Lines>40</Lines>
  <Paragraphs>11</Paragraphs>
  <ScaleCrop>false</ScaleCrop>
  <Company>PGE Systemy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14</cp:revision>
  <cp:lastPrinted>2024-07-15T11:21:00Z</cp:lastPrinted>
  <dcterms:created xsi:type="dcterms:W3CDTF">2025-11-25T07:33:00Z</dcterms:created>
  <dcterms:modified xsi:type="dcterms:W3CDTF">2026-02-26T05:53:00Z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d82d2e81-9990-4096-be93-00eb8db169e0</vt:lpwstr>
  </property>
</Properties>
</file>